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800"/>
      </w:pPr>
      <w:bookmarkStart w:id="0" w:name="_GoBack"/>
      <w:r>
        <w:rPr>
          <w:rFonts w:hint="eastAsia" w:ascii="宋体" w:hAnsi="宋体" w:eastAsia="宋体"/>
          <w:b/>
          <w:bCs/>
          <w:lang w:eastAsia="zh-CN"/>
        </w:rPr>
        <w:t>附件：学术报告提纲及个人简介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outlineLvl w:val="9"/>
        <w:rPr>
          <w:rFonts w:hint="eastAsia"/>
          <w:b/>
          <w:bCs/>
        </w:rPr>
      </w:pPr>
      <w:r>
        <w:rPr>
          <w:rFonts w:hint="eastAsia" w:ascii="宋体" w:hAnsi="宋体" w:eastAsia="宋体"/>
          <w:b/>
          <w:bCs/>
          <w:lang w:eastAsia="zh-CN"/>
        </w:rPr>
        <w:t>一、</w:t>
      </w:r>
      <w:r>
        <w:rPr>
          <w:rFonts w:hint="eastAsia" w:ascii="宋体" w:hAnsi="宋体" w:eastAsia="宋体"/>
          <w:b/>
          <w:bCs/>
        </w:rPr>
        <w:t>于光教授的报告题目</w:t>
      </w:r>
      <w:r>
        <w:rPr>
          <w:rFonts w:ascii="宋体" w:hAnsi="宋体" w:eastAsia="宋体"/>
          <w:b/>
          <w:bCs/>
        </w:rPr>
        <w:t>和提纲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</w:rPr>
        <w:t>题目</w:t>
      </w:r>
      <w:r>
        <w:rPr>
          <w:rFonts w:ascii="宋体" w:hAnsi="宋体" w:eastAsia="宋体" w:cs="宋体"/>
          <w:b/>
          <w:bCs/>
        </w:rPr>
        <w:t>：</w:t>
      </w:r>
      <w:r>
        <w:rPr>
          <w:rFonts w:hint="eastAsia" w:ascii="宋体" w:hAnsi="宋体" w:eastAsia="宋体" w:cs="宋体"/>
          <w:b w:val="0"/>
          <w:bCs w:val="0"/>
        </w:rPr>
        <w:t>拓宽国际视野</w:t>
      </w:r>
      <w:r>
        <w:rPr>
          <w:rFonts w:ascii="宋体" w:hAnsi="宋体" w:eastAsia="宋体" w:cs="Arial"/>
          <w:b w:val="0"/>
          <w:bCs w:val="0"/>
        </w:rPr>
        <w:t xml:space="preserve">  </w:t>
      </w:r>
      <w:r>
        <w:rPr>
          <w:rFonts w:hint="eastAsia" w:ascii="宋体" w:hAnsi="宋体" w:eastAsia="宋体" w:cs="宋体"/>
          <w:b w:val="0"/>
          <w:bCs w:val="0"/>
        </w:rPr>
        <w:t>照亮学术之路</w:t>
      </w:r>
    </w:p>
    <w:p>
      <w:pPr>
        <w:rPr>
          <w:rFonts w:hint="eastAsia" w:ascii="Times New Roman" w:hAnsi="Times New Roman" w:eastAsia="宋体" w:cs="Times New Roman"/>
        </w:rPr>
      </w:pPr>
      <w:r>
        <w:rPr>
          <w:rFonts w:ascii="宋体" w:hAnsi="宋体" w:eastAsia="宋体"/>
          <w:sz w:val="28"/>
          <w:szCs w:val="28"/>
        </w:rPr>
        <w:softHyphen/>
      </w:r>
      <w:r>
        <w:rPr>
          <w:rFonts w:ascii="Times New Roman" w:hAnsi="Times New Roman" w:eastAsia="宋体" w:cs="Times New Roman"/>
        </w:rPr>
        <w:t xml:space="preserve">          ——</w:t>
      </w:r>
      <w:r>
        <w:rPr>
          <w:rFonts w:hint="eastAsia" w:ascii="Times New Roman" w:hAnsi="Times New Roman" w:eastAsia="宋体" w:cs="Times New Roman"/>
        </w:rPr>
        <w:t>网络环境下如何利用文献进行一流的科学研究</w:t>
      </w:r>
    </w:p>
    <w:p>
      <w:pPr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</w:rPr>
        <w:t>提纲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t>如何</w:t>
      </w:r>
      <w:r>
        <w:rPr>
          <w:rFonts w:hint="eastAsia" w:ascii="Times New Roman" w:hAnsi="Times New Roman" w:eastAsia="宋体" w:cs="Times New Roman"/>
        </w:rPr>
        <w:t>融合实际</w:t>
      </w:r>
      <w:r>
        <w:rPr>
          <w:rFonts w:ascii="Times New Roman" w:hAnsi="Times New Roman" w:eastAsia="宋体" w:cs="Times New Roman"/>
        </w:rPr>
        <w:t>研究问题和</w:t>
      </w:r>
      <w:r>
        <w:rPr>
          <w:rFonts w:hint="eastAsia" w:ascii="Times New Roman" w:hAnsi="Times New Roman" w:eastAsia="宋体" w:cs="Times New Roman"/>
        </w:rPr>
        <w:t>科技文献来激发创新思想？</w:t>
      </w:r>
    </w:p>
    <w:p>
      <w:pPr>
        <w:ind w:firstLine="720" w:firstLineChars="3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如何快速准确</w:t>
      </w:r>
      <w:r>
        <w:rPr>
          <w:rFonts w:hint="eastAsia" w:ascii="Times New Roman" w:hAnsi="Times New Roman" w:eastAsia="宋体" w:cs="Times New Roman"/>
        </w:rPr>
        <w:t>获取</w:t>
      </w:r>
      <w:r>
        <w:rPr>
          <w:rFonts w:ascii="Times New Roman" w:hAnsi="Times New Roman" w:eastAsia="宋体" w:cs="Times New Roman"/>
        </w:rPr>
        <w:t>与</w:t>
      </w:r>
      <w:r>
        <w:rPr>
          <w:rFonts w:hint="eastAsia" w:ascii="Times New Roman" w:hAnsi="Times New Roman" w:eastAsia="宋体" w:cs="Times New Roman"/>
        </w:rPr>
        <w:t>研究</w:t>
      </w:r>
      <w:r>
        <w:rPr>
          <w:rFonts w:ascii="Times New Roman" w:hAnsi="Times New Roman" w:eastAsia="宋体" w:cs="Times New Roman"/>
        </w:rPr>
        <w:t>课题相关的</w:t>
      </w:r>
      <w:r>
        <w:rPr>
          <w:rFonts w:hint="eastAsia" w:ascii="Times New Roman" w:hAnsi="Times New Roman" w:eastAsia="宋体" w:cs="Times New Roman"/>
        </w:rPr>
        <w:t>国际化学术</w:t>
      </w:r>
      <w:r>
        <w:rPr>
          <w:rFonts w:ascii="Times New Roman" w:hAnsi="Times New Roman" w:eastAsia="宋体" w:cs="Times New Roman"/>
        </w:rPr>
        <w:t>信息？</w:t>
      </w:r>
    </w:p>
    <w:p>
      <w:pPr>
        <w:ind w:firstLine="720" w:firstLineChars="30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</w:rPr>
        <w:t>如何从整体上把握科学</w:t>
      </w:r>
      <w:r>
        <w:rPr>
          <w:rFonts w:ascii="Times New Roman" w:hAnsi="Times New Roman" w:eastAsia="宋体" w:cs="Times New Roman"/>
        </w:rPr>
        <w:t>研究</w:t>
      </w:r>
      <w:r>
        <w:rPr>
          <w:rFonts w:hint="eastAsia" w:ascii="Times New Roman" w:hAnsi="Times New Roman" w:eastAsia="宋体" w:cs="Times New Roman"/>
        </w:rPr>
        <w:t>主题的发展方向和趋势</w:t>
      </w:r>
      <w:r>
        <w:rPr>
          <w:rFonts w:hint="eastAsia" w:ascii="Times New Roman" w:hAnsi="Times New Roman" w:eastAsia="宋体" w:cs="Times New Roman"/>
          <w:lang w:eastAsia="zh-CN"/>
        </w:rPr>
        <w:t>？</w:t>
      </w:r>
    </w:p>
    <w:p>
      <w:pPr>
        <w:ind w:firstLine="720" w:firstLineChars="300"/>
        <w:rPr>
          <w:rFonts w:hint="eastAsia" w:ascii="宋体" w:hAnsi="宋体" w:eastAsia="宋体" w:cs="宋体"/>
          <w:b/>
          <w:bCs/>
        </w:rPr>
      </w:pPr>
      <w:r>
        <w:rPr>
          <w:rFonts w:ascii="Times New Roman" w:hAnsi="Times New Roman" w:eastAsia="宋体" w:cs="Times New Roman"/>
        </w:rPr>
        <w:t>如何将您的学术成果展示到国际学术平台中？</w:t>
      </w: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</w:rPr>
        <w:t>于光教授简介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</w:rPr>
        <w:t>哈尔滨工业大学经济管理学院教授，教育部新世纪人才，博士生导师。</w:t>
      </w:r>
      <w:r>
        <w:rPr>
          <w:rFonts w:hint="eastAsia" w:ascii="宋体" w:hAnsi="宋体" w:eastAsia="宋体" w:cs="宋体"/>
          <w:color w:val="000000"/>
          <w:kern w:val="0"/>
          <w:lang w:eastAsia="zh-CN"/>
        </w:rPr>
        <w:t>在图书馆工作近三十年，副馆长十七年，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从事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信息管理和数据挖掘领域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研究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，擅长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社交网络舆情信息挖掘和管理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基于社交网络的公共健康管理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文献</w:t>
      </w:r>
      <w:r>
        <w:rPr>
          <w:rFonts w:ascii="宋体" w:hAnsi="宋体" w:eastAsia="宋体" w:cs="宋体"/>
          <w:color w:val="000000"/>
          <w:kern w:val="0"/>
          <w:szCs w:val="21"/>
        </w:rPr>
        <w:t>信息计量学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2000年以来主持和参加完成国家自然科学基金等各种科研项目15项，其中负责完成国家自然科学基金项目5项（两项在研），发表国际学术论文</w:t>
      </w:r>
      <w:r>
        <w:rPr>
          <w:rFonts w:ascii="宋体" w:hAnsi="宋体" w:eastAsia="宋体" w:cs="宋体"/>
          <w:color w:val="000000"/>
          <w:kern w:val="0"/>
          <w:szCs w:val="21"/>
        </w:rPr>
        <w:t>8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0余篇，其中SCI、SSCI收录40余篇，EI、ISTP收录30余篇。现担任国家自然科学基金管理学部同行评审专家、黑龙江省社会科学基金研究项目评审专家、教育部学位中心通讯评审专家、多种SCI收录期刊同行评审专家。2007年入选教育部“新世纪优秀人才支持计划”，2008年获Emerald/EFMD欧洲管理学基金会信息科学优秀博士论文高度赞扬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outlineLvl w:val="9"/>
        <w:rPr>
          <w:b/>
          <w:bCs/>
        </w:rPr>
      </w:pPr>
      <w:r>
        <w:rPr>
          <w:rFonts w:hint="eastAsia" w:ascii="宋体" w:hAnsi="宋体" w:eastAsia="宋体"/>
          <w:b/>
          <w:bCs/>
          <w:lang w:eastAsia="zh-CN"/>
        </w:rPr>
        <w:t>二、</w:t>
      </w:r>
      <w:r>
        <w:rPr>
          <w:rFonts w:hint="eastAsia" w:ascii="宋体" w:hAnsi="宋体" w:eastAsia="宋体"/>
          <w:b/>
          <w:bCs/>
        </w:rPr>
        <w:t>于达仁教授的报告题目</w:t>
      </w:r>
      <w:r>
        <w:rPr>
          <w:rFonts w:ascii="宋体" w:hAnsi="宋体" w:eastAsia="宋体"/>
          <w:b/>
          <w:bCs/>
        </w:rPr>
        <w:t>和提纲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</w:rPr>
        <w:t>题目</w:t>
      </w:r>
      <w:r>
        <w:rPr>
          <w:rFonts w:ascii="宋体" w:hAnsi="宋体" w:eastAsia="宋体" w:cs="宋体"/>
          <w:b/>
          <w:bCs/>
        </w:rPr>
        <w:t>：</w:t>
      </w:r>
      <w:r>
        <w:rPr>
          <w:rFonts w:hint="eastAsia" w:ascii="宋体" w:hAnsi="宋体" w:eastAsia="宋体" w:cs="宋体"/>
          <w:b/>
          <w:bCs/>
        </w:rPr>
        <w:t>道路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</w:rPr>
        <w:t>提纲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Times New Roman" w:hAnsi="Times New Roman" w:eastAsia="宋体" w:cs="Times New Roman"/>
        </w:rPr>
        <w:t>于达仁教授结合自身从教30年的教学科研实践经验，针对广大青年教师职业发展面临的诸多常见矛盾和问题，从学术方向选择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ascii="Times New Roman" w:hAnsi="Times New Roman" w:eastAsia="宋体" w:cs="Times New Roman"/>
        </w:rPr>
        <w:t>取舍、团队组建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ascii="Times New Roman" w:hAnsi="Times New Roman" w:eastAsia="宋体" w:cs="Times New Roman"/>
        </w:rPr>
        <w:t>运行、对外交流合作、教学科研的辩证关系、素质教育方法等诸多方面进行了剖析和阐述，对青年教师成长具有现实的指导意义</w:t>
      </w:r>
      <w:r>
        <w:rPr>
          <w:rFonts w:hint="eastAsia" w:ascii="Times New Roman" w:hAnsi="Times New Roman" w:eastAsia="宋体" w:cs="Times New Roman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</w:rPr>
        <w:t>于达仁教授简介</w:t>
      </w:r>
    </w:p>
    <w:p>
      <w:pPr>
        <w:ind w:firstLine="48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哈尔滨工业大学能源科学与工程学院教授/博导、长江学者特聘教授、国家杰出青年基金获得者。</w:t>
      </w:r>
    </w:p>
    <w:p>
      <w:pPr>
        <w:ind w:firstLine="48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任国防基础科研能源动力领域专家组副组长、中国宇航学会电推进专委会常务副主任，中国动力工程学会理事、中国工程热物理学会理事、中国力学学会等离子体科学与技术分会理事、中国物理学会等离子体物理分会理事；《推进技术》、《火箭推进》编委会副主任，《宇航学报》《中国电机工程学报》《燃气轮机技术》《Plasma Science and Technology》等期刊编委。</w:t>
      </w:r>
    </w:p>
    <w:p>
      <w:pPr>
        <w:ind w:firstLine="48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于达仁教授长期从事空间电推进、吸气式发动机、高超声速推进和组合动力方面的研究，出版学术专著4部，任国防工业出版社《高超声速科学与技术丛书》、科学出版社《电推进技术丛书》丛书编委会主任，获省部级一等奖4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13A66"/>
    <w:rsid w:val="651C6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Administrator.USER-20170426JO</dc:creator>
  <cp:lastModifiedBy>Administrator</cp:lastModifiedBy>
  <dcterms:modified xsi:type="dcterms:W3CDTF">2019-07-17T02:41:58Z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